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5F4A5938" w:rsidR="007552BA" w:rsidRPr="00524323" w:rsidRDefault="007552BA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Wednesday,</w:t>
      </w:r>
      <w:r w:rsidR="00276F40">
        <w:rPr>
          <w:rFonts w:ascii="Times New Roman" w:hAnsi="Times New Roman" w:cs="Times New Roman"/>
          <w:sz w:val="24"/>
          <w:szCs w:val="24"/>
        </w:rPr>
        <w:t xml:space="preserve"> March 15th</w:t>
      </w:r>
      <w:r w:rsidRPr="00524323">
        <w:rPr>
          <w:rFonts w:ascii="Times New Roman" w:hAnsi="Times New Roman" w:cs="Times New Roman"/>
          <w:sz w:val="24"/>
          <w:szCs w:val="24"/>
        </w:rPr>
        <w:t>, 202</w:t>
      </w:r>
      <w:r w:rsidR="001C2BCB">
        <w:rPr>
          <w:rFonts w:ascii="Times New Roman" w:hAnsi="Times New Roman" w:cs="Times New Roman"/>
          <w:sz w:val="24"/>
          <w:szCs w:val="24"/>
        </w:rPr>
        <w:t>3</w:t>
      </w:r>
      <w:r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58CF58DB" w14:textId="51D5128A" w:rsidR="007552BA" w:rsidRDefault="00450AE1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Hardwick</w:t>
      </w:r>
      <w:r w:rsidR="007552BA" w:rsidRPr="00524323">
        <w:rPr>
          <w:rFonts w:ascii="Times New Roman" w:hAnsi="Times New Roman" w:cs="Times New Roman"/>
          <w:sz w:val="24"/>
          <w:szCs w:val="24"/>
        </w:rPr>
        <w:t>  </w:t>
      </w:r>
    </w:p>
    <w:p w14:paraId="702FAA66" w14:textId="3792107F" w:rsidR="00F22B2B" w:rsidRDefault="001C2B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Smith</w:t>
      </w:r>
      <w:r w:rsidR="009F0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F5B07" w14:textId="421C2E9E" w:rsidR="007F067E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2B2B">
        <w:rPr>
          <w:rFonts w:ascii="Times New Roman" w:hAnsi="Times New Roman" w:cs="Times New Roman"/>
          <w:sz w:val="24"/>
          <w:szCs w:val="24"/>
        </w:rPr>
        <w:t xml:space="preserve">Rhea Muchalla </w:t>
      </w:r>
      <w:proofErr w:type="spellStart"/>
      <w:r w:rsidRPr="00F22B2B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="000F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F1E68" w14:textId="4ECF6719" w:rsidR="00F22B2B" w:rsidRDefault="000F23C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Ballard</w:t>
      </w:r>
    </w:p>
    <w:p w14:paraId="7DF73B88" w14:textId="20E46A34" w:rsidR="001C2BCB" w:rsidRPr="001C2BCB" w:rsidRDefault="001C2B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2BCB">
        <w:rPr>
          <w:rFonts w:ascii="Times New Roman" w:hAnsi="Times New Roman" w:cs="Times New Roman"/>
          <w:sz w:val="24"/>
          <w:szCs w:val="24"/>
        </w:rPr>
        <w:t>Sly James</w:t>
      </w:r>
      <w:r w:rsidR="00276F40">
        <w:rPr>
          <w:rFonts w:ascii="Times New Roman" w:hAnsi="Times New Roman" w:cs="Times New Roman"/>
          <w:sz w:val="24"/>
          <w:szCs w:val="24"/>
        </w:rPr>
        <w:t xml:space="preserve"> (left meeting at 5:25pm)</w:t>
      </w:r>
    </w:p>
    <w:p w14:paraId="1B9C7156" w14:textId="77777777" w:rsidR="00276F40" w:rsidRPr="00276F40" w:rsidRDefault="00276F40" w:rsidP="00276F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40">
        <w:rPr>
          <w:rFonts w:ascii="Times New Roman" w:hAnsi="Times New Roman" w:cs="Times New Roman"/>
          <w:sz w:val="24"/>
          <w:szCs w:val="24"/>
        </w:rPr>
        <w:t>Martha Salinas</w:t>
      </w:r>
    </w:p>
    <w:p w14:paraId="28A18A2B" w14:textId="5BB4B1CE" w:rsidR="00276F40" w:rsidRDefault="00276F40" w:rsidP="00276F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40">
        <w:rPr>
          <w:rFonts w:ascii="Times New Roman" w:hAnsi="Times New Roman" w:cs="Times New Roman"/>
          <w:sz w:val="24"/>
          <w:szCs w:val="24"/>
        </w:rPr>
        <w:t>Lesley Elwell</w:t>
      </w:r>
    </w:p>
    <w:p w14:paraId="01DC340B" w14:textId="77777777" w:rsidR="001C2BCB" w:rsidRPr="00524323" w:rsidRDefault="001C2B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6D85B3C9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3D4F1451" w14:textId="7B49FABF" w:rsidR="00276F40" w:rsidRDefault="00276F40" w:rsidP="005243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76F40">
        <w:rPr>
          <w:rFonts w:ascii="Times New Roman" w:hAnsi="Times New Roman" w:cs="Times New Roman"/>
          <w:bCs/>
          <w:sz w:val="24"/>
          <w:szCs w:val="24"/>
        </w:rPr>
        <w:t>Nikki Newton</w:t>
      </w:r>
    </w:p>
    <w:p w14:paraId="602559C3" w14:textId="6AD06AC8" w:rsidR="00276F40" w:rsidRPr="00276F40" w:rsidRDefault="00276F40" w:rsidP="005243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76F40">
        <w:rPr>
          <w:rFonts w:ascii="Times New Roman" w:hAnsi="Times New Roman" w:cs="Times New Roman"/>
          <w:bCs/>
          <w:sz w:val="24"/>
          <w:szCs w:val="24"/>
        </w:rPr>
        <w:t>McClain Bryant-Macklin</w:t>
      </w:r>
    </w:p>
    <w:p w14:paraId="65C871A3" w14:textId="77777777" w:rsidR="001C2BCB" w:rsidRPr="00524323" w:rsidRDefault="001C2B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8121D" w14:textId="77777777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75CB1784" w:rsidR="00450AE1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Tom Krebs, CEO, KCGPA</w:t>
      </w:r>
    </w:p>
    <w:p w14:paraId="11808EF8" w14:textId="1595F9B9" w:rsidR="009709F0" w:rsidRDefault="00276F4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Schemm</w:t>
      </w:r>
      <w:proofErr w:type="spellEnd"/>
      <w:r>
        <w:rPr>
          <w:rFonts w:ascii="Times New Roman" w:hAnsi="Times New Roman" w:cs="Times New Roman"/>
          <w:sz w:val="24"/>
          <w:szCs w:val="24"/>
        </w:rPr>
        <w:t>- KCGPA, Family/Community Partnerships Manager</w:t>
      </w:r>
    </w:p>
    <w:p w14:paraId="6940EC2C" w14:textId="6E286140" w:rsidR="00F22B2B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Kahn- KCGPA Development Mgr.</w:t>
      </w:r>
    </w:p>
    <w:p w14:paraId="153A6033" w14:textId="77777777" w:rsidR="00F22B2B" w:rsidRPr="00524323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7A84" w14:textId="77777777" w:rsidR="006D6DF2" w:rsidRPr="00524323" w:rsidRDefault="006D6DF2" w:rsidP="00D5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176C8" w14:textId="30C3F545" w:rsidR="007552BA" w:rsidRDefault="007552BA" w:rsidP="001A5AA1">
      <w:pPr>
        <w:pStyle w:val="ListParagraph"/>
        <w:numPr>
          <w:ilvl w:val="0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66A661" w14:textId="3F7AC976" w:rsidR="007552BA" w:rsidRPr="00524323" w:rsidRDefault="007552BA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 at 4:33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</w:p>
    <w:p w14:paraId="6C09BB44" w14:textId="4E353AD7" w:rsidR="007552BA" w:rsidRPr="00524323" w:rsidRDefault="007552BA" w:rsidP="001A5AA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, with the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</w:t>
      </w:r>
      <w:r w:rsidR="000339E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absent.</w:t>
      </w:r>
    </w:p>
    <w:p w14:paraId="4C620C59" w14:textId="11549F6B" w:rsidR="007552BA" w:rsidRPr="00524323" w:rsidRDefault="00276F40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N.Smith</w:t>
      </w:r>
      <w:proofErr w:type="spellEnd"/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</w:t>
      </w:r>
      <w:r w:rsidR="005127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 w:rsidR="001C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Minutes, S. James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7E17BEDB" w14:textId="2D48AEE7" w:rsidR="000F23C0" w:rsidRPr="000339EC" w:rsidRDefault="007552BA" w:rsidP="000339EC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Comments- There were no public comments</w:t>
      </w:r>
      <w:r w:rsidR="007F0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1AC4F" w14:textId="52525626" w:rsidR="007552BA" w:rsidRPr="000F23C0" w:rsidRDefault="000F23C0" w:rsidP="000F23C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52BA" w:rsidRPr="000F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Report</w:t>
      </w:r>
    </w:p>
    <w:p w14:paraId="53098F1C" w14:textId="77777777" w:rsidR="00524323" w:rsidRPr="000339EC" w:rsidRDefault="00524323" w:rsidP="000339E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C29FE" w14:textId="08E53A48" w:rsidR="007552BA" w:rsidRPr="00162AC9" w:rsidRDefault="00DF1470" w:rsidP="001A5AA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 overview of the school’s finances was </w:t>
      </w:r>
      <w:r w:rsidR="003B4097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bookmarkStart w:id="0" w:name="_GoBack"/>
      <w:bookmarkEnd w:id="0"/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M. Salinas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631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Finance Committee. 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Salinas</w:t>
      </w:r>
      <w:r w:rsidR="00C9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ED0D8E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</w:t>
      </w:r>
      <w:r w:rsidR="0064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check register</w:t>
      </w:r>
      <w:r w:rsidR="00ED0D8E">
        <w:rPr>
          <w:rFonts w:ascii="Times New Roman" w:eastAsia="Times New Roman" w:hAnsi="Times New Roman" w:cs="Times New Roman"/>
          <w:color w:val="000000"/>
          <w:sz w:val="24"/>
          <w:szCs w:val="24"/>
        </w:rPr>
        <w:t>, J. Tomasic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084133DF" w14:textId="16A2C01F" w:rsidR="004C030B" w:rsidRDefault="00ED0D8E" w:rsidP="001A5AA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Foundation- M. Salinas</w:t>
      </w:r>
      <w:r w:rsidR="00C95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>covered the details of the finances</w:t>
      </w:r>
      <w:r w:rsidR="00643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regarding the KCGPA Foundation, as an FYI for the Board.</w:t>
      </w:r>
    </w:p>
    <w:p w14:paraId="2A33C794" w14:textId="01877F4B" w:rsidR="00ED0D8E" w:rsidRPr="00ED0D8E" w:rsidRDefault="00ED0D8E" w:rsidP="00ED0D8E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CEO Report- T. Krebs covered all information on enrollment, attendance, middle school academics, interim assessment data, MAP data and plans for the high school. 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reviewed monthly stats for reenrollment, new enrollment, applications and recruiting tactics.  Time was made for discussion   </w:t>
      </w:r>
    </w:p>
    <w:p w14:paraId="29610836" w14:textId="0A84C108" w:rsidR="00A01B02" w:rsidRPr="00162AC9" w:rsidRDefault="00A01B02" w:rsidP="00A01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411F4" w14:textId="695653CC" w:rsidR="00A01B02" w:rsidRDefault="00AF58F0" w:rsidP="00A01B02">
      <w:pPr>
        <w:pStyle w:val="ListParagraph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Governance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4ED262" w14:textId="04917ECB" w:rsidR="00A01B02" w:rsidRPr="00A01B02" w:rsidRDefault="00ED0D8E" w:rsidP="00A01B02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Proposed CEO Evaluation Goals</w:t>
      </w:r>
      <w:r w:rsidR="00A01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A00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T. Krebs discussed and made time for questi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ons regarding the proposed CEO evaluation goals for 23-24.  The key points being enrollment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discipline, growth, proficiency, hiring talent and finance. 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More work will be done on these goals.</w:t>
      </w:r>
    </w:p>
    <w:p w14:paraId="091CC78E" w14:textId="2B4337BF" w:rsidR="001A5AA1" w:rsidRPr="00073064" w:rsidRDefault="001A5AA1" w:rsidP="00073064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184693" w14:textId="44D3A606" w:rsidR="001A5AA1" w:rsidRPr="00CD2AB9" w:rsidRDefault="00E40836" w:rsidP="00CD2AB9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102ED1C9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907B5" w14:textId="63E5E187" w:rsidR="00895FB9" w:rsidRDefault="00D825F3" w:rsidP="00897553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Krebs reminded all of the hearing for the charter renewal.  It will be held at the school on May 10</w:t>
      </w:r>
      <w:r w:rsidR="00E40836" w:rsidRPr="00E4083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2023, from 4:30-6:30pm.</w:t>
      </w:r>
      <w:r w:rsidR="005F6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DAACCFE" w14:textId="1CDB69E4" w:rsidR="005F6852" w:rsidRDefault="00E40836" w:rsidP="00897553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Kemper discussed, as an FYI, that board meetings will be moved to the last Wednesday of each month, beginning in July.</w:t>
      </w:r>
    </w:p>
    <w:p w14:paraId="41201693" w14:textId="6D65A4BE" w:rsidR="005F6852" w:rsidRPr="00E40836" w:rsidRDefault="00E40836" w:rsidP="00E40836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 Kahn reminded everyone to complete their Personal Financial Disclosures for the Missouri Ethics Commission.</w:t>
      </w:r>
      <w:r w:rsidR="006313F5" w:rsidRP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6852" w:rsidRP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AAE7D8" w14:textId="04A8107F" w:rsidR="00CD2AB9" w:rsidRDefault="00CD2AB9" w:rsidP="00CD2AB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14:paraId="1D911956" w14:textId="692E719D" w:rsidR="00C44622" w:rsidRPr="00CD2AB9" w:rsidRDefault="00CD2AB9" w:rsidP="00CD2AB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44622" w:rsidRPr="00CD2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836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55360BA4" w14:textId="651617CF" w:rsidR="004E3121" w:rsidRPr="004E3121" w:rsidRDefault="00C44622" w:rsidP="004E3121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65F">
        <w:rPr>
          <w:rFonts w:ascii="Times New Roman" w:eastAsia="Times New Roman" w:hAnsi="Times New Roman" w:cs="Times New Roman"/>
          <w:sz w:val="24"/>
          <w:szCs w:val="24"/>
        </w:rPr>
        <w:t>T. Krebs</w:t>
      </w:r>
      <w:r w:rsidR="00FE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121">
        <w:rPr>
          <w:rFonts w:ascii="Times New Roman" w:eastAsia="Times New Roman" w:hAnsi="Times New Roman" w:cs="Times New Roman"/>
          <w:sz w:val="24"/>
          <w:szCs w:val="24"/>
        </w:rPr>
        <w:t>covered the 2022 Annual Performance Report and our participation in the Missouri School Improvement Program</w:t>
      </w:r>
      <w:r w:rsidR="00A011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121">
        <w:rPr>
          <w:rFonts w:ascii="Times New Roman" w:eastAsia="Times New Roman" w:hAnsi="Times New Roman" w:cs="Times New Roman"/>
          <w:sz w:val="24"/>
          <w:szCs w:val="24"/>
        </w:rPr>
        <w:t xml:space="preserve">  He discussed the report, along with our first state scorecard.  He explained some of the key data points and made time for questions and answers.</w:t>
      </w:r>
    </w:p>
    <w:p w14:paraId="0BBB4712" w14:textId="558D8ABB" w:rsidR="004E3121" w:rsidRDefault="004E3121" w:rsidP="004E312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AF77D0" w14:textId="2EDAA61B" w:rsidR="00A01137" w:rsidRPr="004E3121" w:rsidRDefault="004E3121" w:rsidP="004E3121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121">
        <w:rPr>
          <w:rFonts w:ascii="Times New Roman" w:eastAsia="Times New Roman" w:hAnsi="Times New Roman" w:cs="Times New Roman"/>
          <w:b/>
          <w:sz w:val="24"/>
          <w:szCs w:val="24"/>
        </w:rPr>
        <w:t>Closing</w:t>
      </w:r>
      <w:r w:rsidR="00A01137" w:rsidRPr="004E31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E6004F" w14:textId="77777777" w:rsid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T. Krebs sought meeting feedback.</w:t>
      </w:r>
    </w:p>
    <w:p w14:paraId="7C48869F" w14:textId="5BF99B10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327C0" w:rsidRPr="004E312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djournment- N. Smith</w:t>
      </w:r>
      <w:r w:rsidR="006437A1" w:rsidRPr="004E3121">
        <w:rPr>
          <w:rFonts w:ascii="Times New Roman" w:eastAsia="Times New Roman" w:hAnsi="Times New Roman" w:cs="Times New Roman"/>
          <w:sz w:val="24"/>
          <w:szCs w:val="24"/>
        </w:rPr>
        <w:t xml:space="preserve"> moved to adjourn, J. Tomasic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the motion and the Board          voted unanimously to adjourn at 5:52pm.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524323" w:rsidRDefault="00286AAC" w:rsidP="00286AAC">
      <w:pPr>
        <w:rPr>
          <w:sz w:val="24"/>
          <w:szCs w:val="24"/>
        </w:rPr>
      </w:pPr>
    </w:p>
    <w:sectPr w:rsidR="00286AAC" w:rsidRPr="0052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C5179"/>
    <w:multiLevelType w:val="hybridMultilevel"/>
    <w:tmpl w:val="42425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7D7"/>
    <w:multiLevelType w:val="hybridMultilevel"/>
    <w:tmpl w:val="B8CCE5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1C34"/>
    <w:multiLevelType w:val="hybridMultilevel"/>
    <w:tmpl w:val="7CEE3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0"/>
  </w:num>
  <w:num w:numId="5">
    <w:abstractNumId w:val="21"/>
  </w:num>
  <w:num w:numId="6">
    <w:abstractNumId w:val="23"/>
  </w:num>
  <w:num w:numId="7">
    <w:abstractNumId w:val="11"/>
  </w:num>
  <w:num w:numId="8">
    <w:abstractNumId w:val="0"/>
  </w:num>
  <w:num w:numId="9">
    <w:abstractNumId w:val="34"/>
  </w:num>
  <w:num w:numId="10">
    <w:abstractNumId w:val="12"/>
  </w:num>
  <w:num w:numId="11">
    <w:abstractNumId w:val="2"/>
    <w:lvlOverride w:ilvl="0">
      <w:lvl w:ilvl="0">
        <w:numFmt w:val="upperRoman"/>
        <w:lvlText w:val="%1."/>
        <w:lvlJc w:val="right"/>
      </w:lvl>
    </w:lvlOverride>
  </w:num>
  <w:num w:numId="12">
    <w:abstractNumId w:val="20"/>
  </w:num>
  <w:num w:numId="13">
    <w:abstractNumId w:val="7"/>
  </w:num>
  <w:num w:numId="14">
    <w:abstractNumId w:val="31"/>
  </w:num>
  <w:num w:numId="15">
    <w:abstractNumId w:val="6"/>
  </w:num>
  <w:num w:numId="16">
    <w:abstractNumId w:val="13"/>
  </w:num>
  <w:num w:numId="17">
    <w:abstractNumId w:val="29"/>
  </w:num>
  <w:num w:numId="18">
    <w:abstractNumId w:val="14"/>
  </w:num>
  <w:num w:numId="19">
    <w:abstractNumId w:val="33"/>
  </w:num>
  <w:num w:numId="20">
    <w:abstractNumId w:val="30"/>
  </w:num>
  <w:num w:numId="21">
    <w:abstractNumId w:val="32"/>
  </w:num>
  <w:num w:numId="22">
    <w:abstractNumId w:val="27"/>
  </w:num>
  <w:num w:numId="23">
    <w:abstractNumId w:val="22"/>
  </w:num>
  <w:num w:numId="24">
    <w:abstractNumId w:val="16"/>
  </w:num>
  <w:num w:numId="25">
    <w:abstractNumId w:val="15"/>
  </w:num>
  <w:num w:numId="26">
    <w:abstractNumId w:val="35"/>
  </w:num>
  <w:num w:numId="27">
    <w:abstractNumId w:val="3"/>
  </w:num>
  <w:num w:numId="28">
    <w:abstractNumId w:val="19"/>
  </w:num>
  <w:num w:numId="29">
    <w:abstractNumId w:val="5"/>
  </w:num>
  <w:num w:numId="30">
    <w:abstractNumId w:val="26"/>
  </w:num>
  <w:num w:numId="31">
    <w:abstractNumId w:val="25"/>
  </w:num>
  <w:num w:numId="32">
    <w:abstractNumId w:val="4"/>
  </w:num>
  <w:num w:numId="33">
    <w:abstractNumId w:val="9"/>
  </w:num>
  <w:num w:numId="34">
    <w:abstractNumId w:val="1"/>
  </w:num>
  <w:num w:numId="35">
    <w:abstractNumId w:val="24"/>
  </w:num>
  <w:num w:numId="36">
    <w:abstractNumId w:val="3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AC"/>
    <w:rsid w:val="000339EC"/>
    <w:rsid w:val="00073064"/>
    <w:rsid w:val="0008453E"/>
    <w:rsid w:val="000F23C0"/>
    <w:rsid w:val="001022F1"/>
    <w:rsid w:val="00153272"/>
    <w:rsid w:val="00162AC9"/>
    <w:rsid w:val="001A5AA1"/>
    <w:rsid w:val="001C2BCB"/>
    <w:rsid w:val="001D723D"/>
    <w:rsid w:val="002244A8"/>
    <w:rsid w:val="00231CA3"/>
    <w:rsid w:val="00276F40"/>
    <w:rsid w:val="00286AAC"/>
    <w:rsid w:val="002A1941"/>
    <w:rsid w:val="002F22B9"/>
    <w:rsid w:val="00322D63"/>
    <w:rsid w:val="003744FE"/>
    <w:rsid w:val="00386012"/>
    <w:rsid w:val="003B4097"/>
    <w:rsid w:val="00423690"/>
    <w:rsid w:val="00450AE1"/>
    <w:rsid w:val="004C030B"/>
    <w:rsid w:val="004C1576"/>
    <w:rsid w:val="004E3121"/>
    <w:rsid w:val="0051277A"/>
    <w:rsid w:val="00524323"/>
    <w:rsid w:val="005A0053"/>
    <w:rsid w:val="005D59AC"/>
    <w:rsid w:val="005F2C5D"/>
    <w:rsid w:val="005F6852"/>
    <w:rsid w:val="00627AA5"/>
    <w:rsid w:val="006313F5"/>
    <w:rsid w:val="006437A1"/>
    <w:rsid w:val="006A2A06"/>
    <w:rsid w:val="006A2DEE"/>
    <w:rsid w:val="006D6DF2"/>
    <w:rsid w:val="00727124"/>
    <w:rsid w:val="007552BA"/>
    <w:rsid w:val="00771498"/>
    <w:rsid w:val="00774C67"/>
    <w:rsid w:val="007B43E1"/>
    <w:rsid w:val="007C182B"/>
    <w:rsid w:val="007F067E"/>
    <w:rsid w:val="008006EC"/>
    <w:rsid w:val="00823AF4"/>
    <w:rsid w:val="00833F78"/>
    <w:rsid w:val="00871DFD"/>
    <w:rsid w:val="00872A9D"/>
    <w:rsid w:val="00892273"/>
    <w:rsid w:val="00895FB9"/>
    <w:rsid w:val="00897553"/>
    <w:rsid w:val="008E59F6"/>
    <w:rsid w:val="008F4E8E"/>
    <w:rsid w:val="009709F0"/>
    <w:rsid w:val="009A01F5"/>
    <w:rsid w:val="009F046E"/>
    <w:rsid w:val="009F5ADE"/>
    <w:rsid w:val="00A01137"/>
    <w:rsid w:val="00A01B02"/>
    <w:rsid w:val="00A0384E"/>
    <w:rsid w:val="00AD6170"/>
    <w:rsid w:val="00AE3D7D"/>
    <w:rsid w:val="00AE61B0"/>
    <w:rsid w:val="00AF065F"/>
    <w:rsid w:val="00AF58F0"/>
    <w:rsid w:val="00B15695"/>
    <w:rsid w:val="00B62243"/>
    <w:rsid w:val="00BC4AF2"/>
    <w:rsid w:val="00C31283"/>
    <w:rsid w:val="00C44622"/>
    <w:rsid w:val="00C543A5"/>
    <w:rsid w:val="00C941F6"/>
    <w:rsid w:val="00C95798"/>
    <w:rsid w:val="00CA6754"/>
    <w:rsid w:val="00CC18A1"/>
    <w:rsid w:val="00CC75BA"/>
    <w:rsid w:val="00CD2AB9"/>
    <w:rsid w:val="00D37631"/>
    <w:rsid w:val="00D51FF0"/>
    <w:rsid w:val="00D74284"/>
    <w:rsid w:val="00D825F3"/>
    <w:rsid w:val="00D952E5"/>
    <w:rsid w:val="00DC43B2"/>
    <w:rsid w:val="00DF1470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822F5"/>
    <w:rsid w:val="00FE22D0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2</cp:revision>
  <dcterms:created xsi:type="dcterms:W3CDTF">2023-04-03T19:05:00Z</dcterms:created>
  <dcterms:modified xsi:type="dcterms:W3CDTF">2023-04-03T19:05:00Z</dcterms:modified>
</cp:coreProperties>
</file>